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DE0F9A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марте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3B1588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</w:t>
      </w:r>
      <w:r w:rsidR="0042374D">
        <w:rPr>
          <w:rFonts w:ascii="Times New Roman" w:hAnsi="Times New Roman" w:cs="Times New Roman"/>
          <w:sz w:val="28"/>
          <w:szCs w:val="28"/>
        </w:rPr>
        <w:t xml:space="preserve"> </w:t>
      </w:r>
      <w:r w:rsidR="00DE0F9A">
        <w:rPr>
          <w:rFonts w:ascii="Times New Roman" w:hAnsi="Times New Roman" w:cs="Times New Roman"/>
          <w:sz w:val="28"/>
          <w:szCs w:val="28"/>
        </w:rPr>
        <w:t>марта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DE0F9A">
        <w:rPr>
          <w:rFonts w:ascii="Times New Roman" w:hAnsi="Times New Roman" w:cs="Times New Roman"/>
          <w:sz w:val="28"/>
          <w:szCs w:val="28"/>
        </w:rPr>
        <w:t>скому району рассмотрено четыре</w:t>
      </w:r>
      <w:r w:rsidR="003B158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E0F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DE0F9A">
        <w:rPr>
          <w:rFonts w:ascii="Times New Roman" w:hAnsi="Times New Roman" w:cs="Times New Roman"/>
          <w:sz w:val="28"/>
          <w:szCs w:val="28"/>
        </w:rPr>
        <w:t xml:space="preserve"> и трое</w:t>
      </w:r>
      <w:r w:rsidR="003B1588">
        <w:rPr>
          <w:rFonts w:ascii="Times New Roman" w:hAnsi="Times New Roman" w:cs="Times New Roman"/>
          <w:sz w:val="28"/>
          <w:szCs w:val="28"/>
        </w:rPr>
        <w:t xml:space="preserve"> граждан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>
        <w:rPr>
          <w:rFonts w:ascii="Times New Roman" w:hAnsi="Times New Roman" w:cs="Times New Roman"/>
          <w:sz w:val="28"/>
          <w:szCs w:val="28"/>
        </w:rPr>
        <w:t>филактические беседы, одному</w:t>
      </w:r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0F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F9A">
        <w:rPr>
          <w:rFonts w:ascii="Times New Roman" w:hAnsi="Times New Roman" w:cs="Times New Roman"/>
          <w:sz w:val="28"/>
          <w:szCs w:val="28"/>
        </w:rPr>
        <w:t>троим</w:t>
      </w:r>
      <w:proofErr w:type="gramEnd"/>
      <w:r w:rsidR="00DE0F9A">
        <w:rPr>
          <w:rFonts w:ascii="Times New Roman" w:hAnsi="Times New Roman" w:cs="Times New Roman"/>
          <w:sz w:val="28"/>
          <w:szCs w:val="28"/>
        </w:rPr>
        <w:t xml:space="preserve"> рекомендовано обратиться в центр занятости населения, три</w:t>
      </w:r>
      <w:r>
        <w:rPr>
          <w:rFonts w:ascii="Times New Roman" w:hAnsi="Times New Roman" w:cs="Times New Roman"/>
          <w:sz w:val="28"/>
          <w:szCs w:val="28"/>
        </w:rPr>
        <w:t xml:space="preserve"> обращения переданы на рассмотрение в административную комиссию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Pr="003B15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130721"/>
    <w:rsid w:val="003B1588"/>
    <w:rsid w:val="003C6097"/>
    <w:rsid w:val="0042374D"/>
    <w:rsid w:val="00460814"/>
    <w:rsid w:val="00677147"/>
    <w:rsid w:val="00737A0F"/>
    <w:rsid w:val="00DE0F9A"/>
    <w:rsid w:val="00F8791F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cp:lastPrinted>2019-02-06T12:25:00Z</cp:lastPrinted>
  <dcterms:created xsi:type="dcterms:W3CDTF">2019-02-06T12:10:00Z</dcterms:created>
  <dcterms:modified xsi:type="dcterms:W3CDTF">2019-04-17T07:17:00Z</dcterms:modified>
</cp:coreProperties>
</file>